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BA" w:rsidRPr="00263533" w:rsidRDefault="0075433F" w:rsidP="0075433F">
      <w:pPr>
        <w:jc w:val="center"/>
        <w:rPr>
          <w:rFonts w:ascii="Verdana" w:hAnsi="Verdana"/>
          <w:b/>
          <w:sz w:val="24"/>
          <w:szCs w:val="24"/>
        </w:rPr>
      </w:pPr>
      <w:r w:rsidRPr="00263533">
        <w:rPr>
          <w:rFonts w:ascii="Verdana" w:hAnsi="Verdana"/>
          <w:b/>
          <w:sz w:val="24"/>
          <w:szCs w:val="24"/>
        </w:rPr>
        <w:t>Ferill máls vegna veikinda kvenna á meðgöngu</w:t>
      </w:r>
    </w:p>
    <w:p w:rsidR="0075433F" w:rsidRPr="00263533" w:rsidRDefault="0075433F"/>
    <w:p w:rsidR="0075433F" w:rsidRPr="00263533" w:rsidRDefault="0075433F" w:rsidP="0075433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263533">
        <w:rPr>
          <w:rFonts w:ascii="Verdana" w:hAnsi="Verdana"/>
        </w:rPr>
        <w:t xml:space="preserve">Sé þungaðri konu nauðsynlegt af heilsufarsástæðum að leggja niður launuð störf, meira en mánuði fyrir áætlaðan fæðingardag barns skal hún eiga rétt á greiðslum í fæðingarorlofi þann tíma en þó aldrei lengur en tvo mánuði. Beri fæðingu að fyrir áætlaðan fæðingardag barns fellur heimild til lengingar vegna heilsufarsástæðna niður frá þeim tíma. </w:t>
      </w:r>
    </w:p>
    <w:p w:rsidR="0075433F" w:rsidRPr="00263533" w:rsidRDefault="0075433F" w:rsidP="0075433F">
      <w:pPr>
        <w:rPr>
          <w:rFonts w:ascii="Verdana" w:hAnsi="Verdana"/>
        </w:rPr>
      </w:pPr>
      <w:r w:rsidRPr="00263533">
        <w:rPr>
          <w:rFonts w:ascii="Verdana" w:hAnsi="Verdana"/>
        </w:rPr>
        <w:t>Með heilsufarsástæðum er hér átt við:</w:t>
      </w:r>
    </w:p>
    <w:p w:rsidR="0075433F" w:rsidRPr="00263533" w:rsidRDefault="0075433F" w:rsidP="0075433F">
      <w:pPr>
        <w:tabs>
          <w:tab w:val="left" w:pos="709"/>
        </w:tabs>
        <w:ind w:left="709" w:hanging="312"/>
        <w:rPr>
          <w:rFonts w:ascii="Verdana" w:hAnsi="Verdana"/>
        </w:rPr>
      </w:pPr>
      <w:r w:rsidRPr="00263533">
        <w:rPr>
          <w:rFonts w:ascii="Verdana" w:hAnsi="Verdana"/>
        </w:rPr>
        <w:t>a.</w:t>
      </w:r>
      <w:r w:rsidRPr="00263533">
        <w:rPr>
          <w:rFonts w:ascii="Verdana" w:hAnsi="Verdana"/>
        </w:rPr>
        <w:tab/>
        <w:t>sjúkdóma sem upp koma vegna meðgöngu og valda óvinnufærni,</w:t>
      </w:r>
    </w:p>
    <w:p w:rsidR="0075433F" w:rsidRPr="00263533" w:rsidRDefault="0075433F" w:rsidP="0075433F">
      <w:pPr>
        <w:tabs>
          <w:tab w:val="left" w:pos="709"/>
        </w:tabs>
        <w:ind w:left="709" w:hanging="312"/>
        <w:rPr>
          <w:rFonts w:ascii="Verdana" w:hAnsi="Verdana"/>
        </w:rPr>
      </w:pPr>
      <w:r w:rsidRPr="00263533">
        <w:rPr>
          <w:rFonts w:ascii="Verdana" w:hAnsi="Verdana"/>
        </w:rPr>
        <w:t>b.</w:t>
      </w:r>
      <w:r w:rsidRPr="00263533">
        <w:rPr>
          <w:rFonts w:ascii="Verdana" w:hAnsi="Verdana"/>
        </w:rPr>
        <w:tab/>
        <w:t>sjúkdóma, tímabundna eða langvarandi, sem versna á meðgöngu og valda óvinnu</w:t>
      </w:r>
      <w:r w:rsidRPr="00263533">
        <w:rPr>
          <w:rFonts w:ascii="Verdana" w:hAnsi="Verdana"/>
        </w:rPr>
        <w:softHyphen/>
        <w:t>færni,</w:t>
      </w:r>
    </w:p>
    <w:p w:rsidR="0075433F" w:rsidRPr="00263533" w:rsidRDefault="0075433F" w:rsidP="0075433F">
      <w:pPr>
        <w:tabs>
          <w:tab w:val="left" w:pos="709"/>
        </w:tabs>
        <w:ind w:left="709" w:hanging="312"/>
        <w:rPr>
          <w:rFonts w:ascii="Verdana" w:hAnsi="Verdana"/>
        </w:rPr>
      </w:pPr>
      <w:r w:rsidRPr="00263533">
        <w:rPr>
          <w:rFonts w:ascii="Verdana" w:hAnsi="Verdana"/>
        </w:rPr>
        <w:t>c.</w:t>
      </w:r>
      <w:r w:rsidRPr="00263533">
        <w:rPr>
          <w:rFonts w:ascii="Verdana" w:hAnsi="Verdana"/>
        </w:rPr>
        <w:tab/>
        <w:t>fyrirbyggjandi meðferð til að koma í veg fyrir fyrirburafæðingu eða til að vernda heilsu fósturs, enda valdi meðferðin óvinnufærni.</w:t>
      </w:r>
    </w:p>
    <w:p w:rsidR="0075433F" w:rsidRPr="00263533" w:rsidRDefault="0075433F" w:rsidP="0075433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263533">
        <w:rPr>
          <w:rFonts w:ascii="Verdana" w:hAnsi="Verdana"/>
        </w:rPr>
        <w:t>Rökstyðja skal þörf fyrir lengingu á fæðingarorlofi samkvæmt ákvæði þessu með vott</w:t>
      </w:r>
      <w:r w:rsidRPr="00263533">
        <w:rPr>
          <w:rFonts w:ascii="Verdana" w:hAnsi="Verdana"/>
        </w:rPr>
        <w:softHyphen/>
        <w:t>orði læknis. Tryggingayfirlæknir skal meta læknisfræðilega hvort lenging fæðingarorlofs er nauðsynleg. Jafnframt þarf að fylgja staðfesting vinnuveitanda þar sem fram kemur hvenær launagreiðslur féllu niður.</w:t>
      </w:r>
    </w:p>
    <w:p w:rsidR="00263533" w:rsidRPr="00263533" w:rsidRDefault="00263533" w:rsidP="00263533">
      <w:pPr>
        <w:pStyle w:val="ListParagraph"/>
        <w:rPr>
          <w:rFonts w:ascii="Verdana" w:hAnsi="Verdana"/>
        </w:rPr>
      </w:pPr>
    </w:p>
    <w:p w:rsidR="0075433F" w:rsidRPr="00263533" w:rsidRDefault="00345056" w:rsidP="0026353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263533">
        <w:rPr>
          <w:rFonts w:ascii="Verdana" w:hAnsi="Verdana"/>
        </w:rPr>
        <w:t>Sé veikindatímabil lengra en tvei</w:t>
      </w:r>
      <w:r w:rsidR="00263533" w:rsidRPr="00263533">
        <w:rPr>
          <w:rFonts w:ascii="Verdana" w:hAnsi="Verdana"/>
        </w:rPr>
        <w:t>r mánuðir</w:t>
      </w:r>
      <w:r w:rsidRPr="00263533">
        <w:rPr>
          <w:rFonts w:ascii="Verdana" w:hAnsi="Verdana"/>
        </w:rPr>
        <w:t xml:space="preserve"> fyrir áætlaðan fæðingardag barns og veikindaréttur móður fullnýttur, á hún rétt á greiðs</w:t>
      </w:r>
      <w:r w:rsidR="00EF09C3" w:rsidRPr="00263533">
        <w:rPr>
          <w:rFonts w:ascii="Verdana" w:hAnsi="Verdana"/>
        </w:rPr>
        <w:t xml:space="preserve">lum úr sjúkrasjóði, allt að 80% </w:t>
      </w:r>
      <w:r w:rsidR="00EF09C3" w:rsidRPr="00263533">
        <w:rPr>
          <w:rFonts w:ascii="Verdana" w:eastAsia="Times" w:hAnsi="Verdana"/>
        </w:rPr>
        <w:t>af meðaltali þeirra heildarlauna sem iðgjald hefur verið greitt af á síðustu 12 mánuðum</w:t>
      </w:r>
    </w:p>
    <w:sectPr w:rsidR="0075433F" w:rsidRPr="00263533" w:rsidSect="002E2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2AA"/>
    <w:multiLevelType w:val="hybridMultilevel"/>
    <w:tmpl w:val="8410E3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F1AF2"/>
    <w:multiLevelType w:val="hybridMultilevel"/>
    <w:tmpl w:val="2408C4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33F"/>
    <w:rsid w:val="0000219E"/>
    <w:rsid w:val="000B1E51"/>
    <w:rsid w:val="000C4507"/>
    <w:rsid w:val="001478B5"/>
    <w:rsid w:val="00226071"/>
    <w:rsid w:val="0023774A"/>
    <w:rsid w:val="00263533"/>
    <w:rsid w:val="002E20BA"/>
    <w:rsid w:val="00345056"/>
    <w:rsid w:val="003F4B39"/>
    <w:rsid w:val="00632E6C"/>
    <w:rsid w:val="006D4B2B"/>
    <w:rsid w:val="0075433F"/>
    <w:rsid w:val="007B51E0"/>
    <w:rsid w:val="007C1F6A"/>
    <w:rsid w:val="00835F26"/>
    <w:rsid w:val="00B43837"/>
    <w:rsid w:val="00BD319A"/>
    <w:rsid w:val="00C13EB8"/>
    <w:rsid w:val="00D82E34"/>
    <w:rsid w:val="00EF09C3"/>
    <w:rsid w:val="00FA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Sigurður M</dc:creator>
  <cp:lastModifiedBy>Sigurður M</cp:lastModifiedBy>
  <cp:revision>4</cp:revision>
  <cp:lastPrinted>2008-10-28T13:38:00Z</cp:lastPrinted>
  <dcterms:created xsi:type="dcterms:W3CDTF">2008-10-02T10:39:00Z</dcterms:created>
  <dcterms:modified xsi:type="dcterms:W3CDTF">2008-10-28T14:02:00Z</dcterms:modified>
</cp:coreProperties>
</file>